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99585" w14:textId="0FDEBAE1" w:rsidR="002B3CCB" w:rsidRDefault="00E745D5" w:rsidP="001E0C8B">
      <w:pPr>
        <w:pStyle w:val="NormalWeb"/>
        <w:jc w:val="both"/>
        <w:rPr>
          <w:rFonts w:ascii="Arial" w:hAnsi="Arial" w:cs="Arial"/>
          <w:b/>
          <w:bCs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B3FA24" wp14:editId="6B0483A7">
            <wp:simplePos x="2835275" y="605790"/>
            <wp:positionH relativeFrom="margin">
              <wp:align>center</wp:align>
            </wp:positionH>
            <wp:positionV relativeFrom="margin">
              <wp:align>top</wp:align>
            </wp:positionV>
            <wp:extent cx="904875" cy="906145"/>
            <wp:effectExtent l="0" t="0" r="9525" b="8255"/>
            <wp:wrapSquare wrapText="bothSides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DA029D" w14:textId="77777777" w:rsidR="00E745D5" w:rsidRDefault="00E745D5" w:rsidP="00E745D5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3B7CFB" w14:textId="77777777" w:rsidR="00E745D5" w:rsidRDefault="00E745D5" w:rsidP="00E745D5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9418B8" w14:textId="6B7730B1" w:rsidR="00AD4015" w:rsidRPr="00C63924" w:rsidRDefault="00AD4015" w:rsidP="00C63924">
      <w:pPr>
        <w:pStyle w:val="NormalWeb"/>
        <w:jc w:val="center"/>
        <w:rPr>
          <w:rFonts w:ascii="Arial" w:hAnsi="Arial" w:cs="Arial"/>
          <w:b/>
          <w:bCs/>
          <w:u w:val="single"/>
        </w:rPr>
      </w:pPr>
      <w:r w:rsidRPr="00AD4015">
        <w:rPr>
          <w:rFonts w:ascii="Arial" w:hAnsi="Arial" w:cs="Arial"/>
          <w:b/>
          <w:bCs/>
          <w:u w:val="single"/>
        </w:rPr>
        <w:t>Press Release</w:t>
      </w:r>
    </w:p>
    <w:p w14:paraId="7A8501C3" w14:textId="5BA19B83" w:rsidR="00AD4015" w:rsidRPr="00AD4015" w:rsidRDefault="00E745D5" w:rsidP="00AD4015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E745D5">
        <w:rPr>
          <w:rFonts w:ascii="Arial" w:hAnsi="Arial" w:cs="Arial"/>
          <w:b/>
          <w:bCs/>
          <w:sz w:val="28"/>
          <w:szCs w:val="28"/>
        </w:rPr>
        <w:t>Indian Army (MADRAS Regiment</w:t>
      </w:r>
      <w:r w:rsidR="00C07046">
        <w:rPr>
          <w:rFonts w:ascii="Arial" w:hAnsi="Arial" w:cs="Arial"/>
          <w:b/>
          <w:bCs/>
          <w:sz w:val="28"/>
          <w:szCs w:val="28"/>
        </w:rPr>
        <w:t xml:space="preserve">) </w:t>
      </w:r>
      <w:r w:rsidRPr="00E745D5">
        <w:rPr>
          <w:rFonts w:ascii="Arial" w:hAnsi="Arial" w:cs="Arial"/>
          <w:b/>
          <w:bCs/>
          <w:sz w:val="28"/>
          <w:szCs w:val="28"/>
        </w:rPr>
        <w:t>Symphony Band to perform at IIMA</w:t>
      </w:r>
    </w:p>
    <w:p w14:paraId="148E0C4B" w14:textId="3F017DFA" w:rsidR="00A26D23" w:rsidRDefault="00B72E1F" w:rsidP="00A26D2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February 16</w:t>
      </w:r>
      <w:r w:rsidR="00A26D23">
        <w:rPr>
          <w:rFonts w:cs="Times New Roman"/>
          <w:b/>
          <w:szCs w:val="24"/>
        </w:rPr>
        <w:t xml:space="preserve">, </w:t>
      </w:r>
      <w:r w:rsidR="00A26D23">
        <w:rPr>
          <w:rFonts w:cs="Times New Roman"/>
          <w:b/>
          <w:noProof/>
          <w:szCs w:val="24"/>
        </w:rPr>
        <w:t>2018</w:t>
      </w:r>
      <w:r w:rsidR="00A26D23">
        <w:rPr>
          <w:rFonts w:cs="Times New Roman"/>
          <w:b/>
          <w:szCs w:val="24"/>
        </w:rPr>
        <w:t xml:space="preserve"> | Ahmedabad</w:t>
      </w:r>
    </w:p>
    <w:p w14:paraId="10606779" w14:textId="11CA30AA" w:rsidR="00F41F0B" w:rsidRPr="00F41F0B" w:rsidRDefault="00F41F0B" w:rsidP="001E0C8B">
      <w:pPr>
        <w:pStyle w:val="NormalWeb"/>
        <w:jc w:val="both"/>
        <w:rPr>
          <w:rFonts w:ascii="Arial" w:hAnsi="Arial" w:cs="Arial"/>
        </w:rPr>
      </w:pPr>
      <w:r w:rsidRPr="00F41F0B">
        <w:rPr>
          <w:rFonts w:ascii="Arial" w:hAnsi="Arial" w:cs="Arial"/>
        </w:rPr>
        <w:t xml:space="preserve">It will be a memorable day on </w:t>
      </w:r>
      <w:r>
        <w:rPr>
          <w:rFonts w:ascii="Arial" w:hAnsi="Arial" w:cs="Arial"/>
        </w:rPr>
        <w:t>February 17</w:t>
      </w:r>
      <w:r w:rsidRPr="00F41F0B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students</w:t>
      </w:r>
      <w:r w:rsidR="001B52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faculty </w:t>
      </w:r>
      <w:r w:rsidR="001B5253">
        <w:rPr>
          <w:rFonts w:ascii="Arial" w:hAnsi="Arial" w:cs="Arial"/>
        </w:rPr>
        <w:t xml:space="preserve">and staff </w:t>
      </w:r>
      <w:r>
        <w:rPr>
          <w:rFonts w:ascii="Arial" w:hAnsi="Arial" w:cs="Arial"/>
        </w:rPr>
        <w:t>of IIM Ahmedabad</w:t>
      </w:r>
      <w:r w:rsidRPr="00F41F0B">
        <w:rPr>
          <w:rFonts w:ascii="Arial" w:hAnsi="Arial" w:cs="Arial"/>
        </w:rPr>
        <w:t xml:space="preserve">, when they will enjoy the unique </w:t>
      </w:r>
      <w:r w:rsidR="000A455C">
        <w:rPr>
          <w:rFonts w:ascii="Arial" w:hAnsi="Arial" w:cs="Arial"/>
        </w:rPr>
        <w:t xml:space="preserve">symphony </w:t>
      </w:r>
      <w:r w:rsidRPr="00F41F0B">
        <w:rPr>
          <w:rFonts w:ascii="Arial" w:hAnsi="Arial" w:cs="Arial"/>
        </w:rPr>
        <w:t xml:space="preserve">presentation by the Indian Army </w:t>
      </w:r>
      <w:r w:rsidR="001E0C8B">
        <w:rPr>
          <w:rFonts w:ascii="Arial" w:hAnsi="Arial" w:cs="Arial"/>
        </w:rPr>
        <w:t xml:space="preserve">(MADRAS Regiment) </w:t>
      </w:r>
      <w:r w:rsidRPr="00F41F0B">
        <w:rPr>
          <w:rFonts w:ascii="Arial" w:hAnsi="Arial" w:cs="Arial"/>
        </w:rPr>
        <w:t xml:space="preserve">Symphony Band at the </w:t>
      </w:r>
      <w:r w:rsidR="001E0C8B">
        <w:rPr>
          <w:rFonts w:ascii="Arial" w:hAnsi="Arial" w:cs="Arial"/>
        </w:rPr>
        <w:t>iconic</w:t>
      </w:r>
      <w:r w:rsidRPr="00F41F0B">
        <w:rPr>
          <w:rFonts w:ascii="Arial" w:hAnsi="Arial" w:cs="Arial"/>
        </w:rPr>
        <w:t xml:space="preserve"> </w:t>
      </w:r>
      <w:r w:rsidRPr="00F41F0B">
        <w:rPr>
          <w:rFonts w:ascii="Arial" w:hAnsi="Arial" w:cs="Arial"/>
          <w:lang w:val="en-GB"/>
        </w:rPr>
        <w:t>Louis Kahn Plaza</w:t>
      </w:r>
      <w:r>
        <w:rPr>
          <w:rFonts w:ascii="Arial" w:hAnsi="Arial" w:cs="Arial"/>
          <w:lang w:val="en-GB"/>
        </w:rPr>
        <w:t xml:space="preserve"> at IIM Ahmedabad</w:t>
      </w:r>
      <w:r w:rsidRPr="00F41F0B">
        <w:rPr>
          <w:rFonts w:ascii="Arial" w:hAnsi="Arial" w:cs="Arial"/>
        </w:rPr>
        <w:t>.</w:t>
      </w:r>
    </w:p>
    <w:p w14:paraId="5D6E3485" w14:textId="5F510F9D" w:rsidR="00F41F0B" w:rsidRPr="00F41F0B" w:rsidRDefault="00862B58" w:rsidP="001E0C8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The evening of music</w:t>
      </w:r>
      <w:r w:rsidR="00F41F0B" w:rsidRPr="00862B58">
        <w:rPr>
          <w:rFonts w:ascii="Arial" w:hAnsi="Arial" w:cs="Arial"/>
        </w:rPr>
        <w:t xml:space="preserve"> is part of a chain of events being conducted </w:t>
      </w:r>
      <w:r w:rsidR="00FC5E6F" w:rsidRPr="00862B58">
        <w:rPr>
          <w:rFonts w:ascii="Arial" w:hAnsi="Arial" w:cs="Arial"/>
        </w:rPr>
        <w:t xml:space="preserve">by </w:t>
      </w:r>
      <w:r w:rsidR="00F41F0B" w:rsidRPr="00862B58">
        <w:rPr>
          <w:rFonts w:ascii="Arial" w:hAnsi="Arial" w:cs="Arial"/>
        </w:rPr>
        <w:t xml:space="preserve">the </w:t>
      </w:r>
      <w:r w:rsidR="002B68AF" w:rsidRPr="00862B58">
        <w:rPr>
          <w:rFonts w:ascii="Arial" w:hAnsi="Arial" w:cs="Arial"/>
        </w:rPr>
        <w:t>participants</w:t>
      </w:r>
      <w:r w:rsidR="00FC5E6F" w:rsidRPr="00862B58">
        <w:rPr>
          <w:rFonts w:ascii="Arial" w:hAnsi="Arial" w:cs="Arial"/>
        </w:rPr>
        <w:t xml:space="preserve"> of </w:t>
      </w:r>
      <w:r w:rsidR="00F41F0B" w:rsidRPr="00862B58">
        <w:rPr>
          <w:rFonts w:ascii="Arial" w:hAnsi="Arial" w:cs="Arial"/>
        </w:rPr>
        <w:t xml:space="preserve">Armed Forces </w:t>
      </w:r>
      <w:proofErr w:type="spellStart"/>
      <w:r w:rsidR="00F41F0B" w:rsidRPr="00862B58">
        <w:rPr>
          <w:rFonts w:ascii="Arial" w:hAnsi="Arial" w:cs="Arial"/>
        </w:rPr>
        <w:t>Programme</w:t>
      </w:r>
      <w:proofErr w:type="spellEnd"/>
      <w:r w:rsidR="00FC5E6F" w:rsidRPr="00862B58">
        <w:rPr>
          <w:rFonts w:ascii="Arial" w:hAnsi="Arial" w:cs="Arial"/>
        </w:rPr>
        <w:t xml:space="preserve"> (AFP 17)</w:t>
      </w:r>
      <w:r w:rsidRPr="00862B58">
        <w:rPr>
          <w:rFonts w:ascii="Arial" w:hAnsi="Arial" w:cs="Arial"/>
        </w:rPr>
        <w:t>.</w:t>
      </w:r>
      <w:r w:rsidRPr="00862B58">
        <w:rPr>
          <w:rFonts w:ascii="Arial" w:hAnsi="Arial" w:cs="Arial"/>
          <w:i/>
        </w:rPr>
        <w:t xml:space="preserve"> </w:t>
      </w:r>
      <w:r w:rsidR="00FC5E6F">
        <w:rPr>
          <w:rFonts w:ascii="Arial" w:hAnsi="Arial" w:cs="Arial"/>
        </w:rPr>
        <w:t xml:space="preserve">AFP </w:t>
      </w:r>
      <w:proofErr w:type="spellStart"/>
      <w:r w:rsidR="00FC5E6F">
        <w:rPr>
          <w:rFonts w:ascii="Arial" w:hAnsi="Arial" w:cs="Arial"/>
        </w:rPr>
        <w:t>Programmes</w:t>
      </w:r>
      <w:proofErr w:type="spellEnd"/>
      <w:r w:rsidR="00FC5E6F">
        <w:rPr>
          <w:rFonts w:ascii="Arial" w:hAnsi="Arial" w:cs="Arial"/>
        </w:rPr>
        <w:t xml:space="preserve"> are conducted annually</w:t>
      </w:r>
      <w:r w:rsidR="00F41F0B">
        <w:rPr>
          <w:rFonts w:ascii="Arial" w:hAnsi="Arial" w:cs="Arial"/>
        </w:rPr>
        <w:t xml:space="preserve"> by IIM Ahmedabad</w:t>
      </w:r>
      <w:r w:rsidR="00FC5E6F">
        <w:rPr>
          <w:rFonts w:ascii="Arial" w:hAnsi="Arial" w:cs="Arial"/>
        </w:rPr>
        <w:t xml:space="preserve"> for ensuring smooth transition of Armed Forces Officers into the corporate world</w:t>
      </w:r>
      <w:r w:rsidR="00F41F0B" w:rsidRPr="00F41F0B">
        <w:rPr>
          <w:rFonts w:ascii="Arial" w:hAnsi="Arial" w:cs="Arial"/>
        </w:rPr>
        <w:t>.</w:t>
      </w:r>
      <w:r w:rsidR="000A455C">
        <w:rPr>
          <w:rFonts w:ascii="Arial" w:hAnsi="Arial" w:cs="Arial"/>
        </w:rPr>
        <w:t xml:space="preserve"> The current batch has 60 participants from all three services.</w:t>
      </w:r>
      <w:r>
        <w:rPr>
          <w:rFonts w:ascii="Arial" w:hAnsi="Arial" w:cs="Arial"/>
        </w:rPr>
        <w:t xml:space="preserve"> </w:t>
      </w:r>
    </w:p>
    <w:p w14:paraId="570C5269" w14:textId="61247145" w:rsidR="00F41F0B" w:rsidRPr="00F41F0B" w:rsidRDefault="00FC5E6F" w:rsidP="001E0C8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41F0B" w:rsidRPr="00F41F0B">
        <w:rPr>
          <w:rFonts w:ascii="Arial" w:hAnsi="Arial" w:cs="Arial"/>
        </w:rPr>
        <w:t xml:space="preserve">he Indian Army </w:t>
      </w:r>
      <w:r>
        <w:rPr>
          <w:rFonts w:ascii="Arial" w:hAnsi="Arial" w:cs="Arial"/>
        </w:rPr>
        <w:t xml:space="preserve">(MADRAS Regiment) </w:t>
      </w:r>
      <w:r w:rsidR="00F41F0B" w:rsidRPr="00F41F0B">
        <w:rPr>
          <w:rFonts w:ascii="Arial" w:hAnsi="Arial" w:cs="Arial"/>
        </w:rPr>
        <w:t>Symphony Band was raised in 19</w:t>
      </w:r>
      <w:r>
        <w:rPr>
          <w:rFonts w:ascii="Arial" w:hAnsi="Arial" w:cs="Arial"/>
        </w:rPr>
        <w:t xml:space="preserve">51 as a brass band </w:t>
      </w:r>
      <w:r w:rsidR="00F41F0B" w:rsidRPr="00F41F0B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Wellington and has evolved over the years to its current form.</w:t>
      </w:r>
      <w:r w:rsidR="000A455C">
        <w:rPr>
          <w:rFonts w:ascii="Arial" w:hAnsi="Arial" w:cs="Arial"/>
        </w:rPr>
        <w:t xml:space="preserve"> </w:t>
      </w:r>
      <w:r w:rsidR="00F41F0B" w:rsidRPr="00F41F0B">
        <w:rPr>
          <w:rFonts w:ascii="Arial" w:hAnsi="Arial" w:cs="Arial"/>
        </w:rPr>
        <w:t xml:space="preserve">In order to add variety to the music, Indian classical music instruments like </w:t>
      </w:r>
      <w:proofErr w:type="spellStart"/>
      <w:r w:rsidR="00F41F0B" w:rsidRPr="00F41F0B">
        <w:rPr>
          <w:rFonts w:ascii="Arial" w:hAnsi="Arial" w:cs="Arial"/>
        </w:rPr>
        <w:t>santoor</w:t>
      </w:r>
      <w:proofErr w:type="spellEnd"/>
      <w:r w:rsidR="00F41F0B" w:rsidRPr="00F41F0B">
        <w:rPr>
          <w:rFonts w:ascii="Arial" w:hAnsi="Arial" w:cs="Arial"/>
        </w:rPr>
        <w:t xml:space="preserve">, sitar, </w:t>
      </w:r>
      <w:proofErr w:type="spellStart"/>
      <w:proofErr w:type="gramStart"/>
      <w:r>
        <w:rPr>
          <w:rFonts w:ascii="Arial" w:hAnsi="Arial" w:cs="Arial"/>
        </w:rPr>
        <w:t>tabla</w:t>
      </w:r>
      <w:proofErr w:type="spellEnd"/>
      <w:proofErr w:type="gramEnd"/>
      <w:r w:rsidR="00F41F0B" w:rsidRPr="00F41F0B">
        <w:rPr>
          <w:rFonts w:ascii="Arial" w:hAnsi="Arial" w:cs="Arial"/>
        </w:rPr>
        <w:t xml:space="preserve"> were also inco</w:t>
      </w:r>
      <w:r w:rsidR="00752EBF">
        <w:rPr>
          <w:rFonts w:ascii="Arial" w:hAnsi="Arial" w:cs="Arial"/>
        </w:rPr>
        <w:t>rporated with the military band</w:t>
      </w:r>
      <w:r w:rsidR="00F41F0B" w:rsidRPr="00F41F0B">
        <w:rPr>
          <w:rFonts w:ascii="Arial" w:hAnsi="Arial" w:cs="Arial"/>
        </w:rPr>
        <w:t>.</w:t>
      </w:r>
    </w:p>
    <w:p w14:paraId="0EC26588" w14:textId="5433ABDB" w:rsidR="00F41F0B" w:rsidRPr="00862B58" w:rsidRDefault="00862B58" w:rsidP="001E0C8B">
      <w:pPr>
        <w:pStyle w:val="NormalWeb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Prof. </w:t>
      </w:r>
      <w:proofErr w:type="spellStart"/>
      <w:r>
        <w:rPr>
          <w:rFonts w:ascii="Arial" w:hAnsi="Arial" w:cs="Arial"/>
          <w:i/>
        </w:rPr>
        <w:t>Shailesh</w:t>
      </w:r>
      <w:proofErr w:type="spellEnd"/>
      <w:r>
        <w:rPr>
          <w:rFonts w:ascii="Arial" w:hAnsi="Arial" w:cs="Arial"/>
          <w:i/>
        </w:rPr>
        <w:t xml:space="preserve"> Gandhi,</w:t>
      </w:r>
      <w:r w:rsidR="00F41F0B" w:rsidRPr="00862B58">
        <w:rPr>
          <w:rFonts w:ascii="Arial" w:hAnsi="Arial" w:cs="Arial"/>
          <w:i/>
        </w:rPr>
        <w:t xml:space="preserve"> </w:t>
      </w:r>
      <w:r w:rsidR="00FC5E6F" w:rsidRPr="00862B58">
        <w:rPr>
          <w:rFonts w:ascii="Arial" w:hAnsi="Arial" w:cs="Arial"/>
          <w:i/>
        </w:rPr>
        <w:t xml:space="preserve">Dean </w:t>
      </w:r>
      <w:proofErr w:type="spellStart"/>
      <w:r w:rsidR="00FC5E6F" w:rsidRPr="00862B58">
        <w:rPr>
          <w:rFonts w:ascii="Arial" w:hAnsi="Arial" w:cs="Arial"/>
          <w:i/>
        </w:rPr>
        <w:t>Programmes</w:t>
      </w:r>
      <w:proofErr w:type="spellEnd"/>
      <w:r>
        <w:rPr>
          <w:rFonts w:ascii="Arial" w:hAnsi="Arial" w:cs="Arial"/>
          <w:i/>
        </w:rPr>
        <w:t xml:space="preserve"> at IIMA said, “We are thankful to </w:t>
      </w:r>
      <w:r w:rsidR="00F41F0B" w:rsidRPr="00862B58">
        <w:rPr>
          <w:rFonts w:ascii="Arial" w:hAnsi="Arial" w:cs="Arial"/>
          <w:i/>
        </w:rPr>
        <w:t xml:space="preserve">the Indian Army </w:t>
      </w:r>
      <w:r w:rsidR="001E0C8B" w:rsidRPr="00862B58">
        <w:rPr>
          <w:rFonts w:ascii="Arial" w:hAnsi="Arial" w:cs="Arial"/>
          <w:i/>
        </w:rPr>
        <w:t xml:space="preserve">(MADRAS Regiment) </w:t>
      </w:r>
      <w:r w:rsidR="00F41F0B" w:rsidRPr="00862B58">
        <w:rPr>
          <w:rFonts w:ascii="Arial" w:hAnsi="Arial" w:cs="Arial"/>
          <w:i/>
        </w:rPr>
        <w:t xml:space="preserve">Symphony band </w:t>
      </w:r>
      <w:r w:rsidR="00752EBF">
        <w:rPr>
          <w:rFonts w:ascii="Arial" w:hAnsi="Arial" w:cs="Arial"/>
          <w:i/>
        </w:rPr>
        <w:t xml:space="preserve">which </w:t>
      </w:r>
      <w:r w:rsidR="00F41F0B" w:rsidRPr="00862B58">
        <w:rPr>
          <w:rFonts w:ascii="Arial" w:hAnsi="Arial" w:cs="Arial"/>
          <w:i/>
        </w:rPr>
        <w:t xml:space="preserve">has the unique privilege of performing during the visits of various foreign dignitaries to India at the </w:t>
      </w:r>
      <w:proofErr w:type="spellStart"/>
      <w:r w:rsidR="00F41F0B" w:rsidRPr="00862B58">
        <w:rPr>
          <w:rFonts w:ascii="Arial" w:hAnsi="Arial" w:cs="Arial"/>
          <w:i/>
        </w:rPr>
        <w:t>Rashtrapati</w:t>
      </w:r>
      <w:proofErr w:type="spellEnd"/>
      <w:r w:rsidR="00F41F0B" w:rsidRPr="00862B58">
        <w:rPr>
          <w:rFonts w:ascii="Arial" w:hAnsi="Arial" w:cs="Arial"/>
          <w:i/>
        </w:rPr>
        <w:t xml:space="preserve"> </w:t>
      </w:r>
      <w:proofErr w:type="spellStart"/>
      <w:r w:rsidR="00F41F0B" w:rsidRPr="00862B58">
        <w:rPr>
          <w:rFonts w:ascii="Arial" w:hAnsi="Arial" w:cs="Arial"/>
          <w:i/>
        </w:rPr>
        <w:t>Bhawan</w:t>
      </w:r>
      <w:proofErr w:type="spellEnd"/>
      <w:r w:rsidR="00F41F0B" w:rsidRPr="00862B58">
        <w:rPr>
          <w:rFonts w:ascii="Arial" w:hAnsi="Arial" w:cs="Arial"/>
          <w:i/>
        </w:rPr>
        <w:t xml:space="preserve"> and during national level functions like Republic Day, Independence Day and Beating </w:t>
      </w:r>
      <w:r w:rsidR="00752EBF">
        <w:rPr>
          <w:rFonts w:ascii="Arial" w:hAnsi="Arial" w:cs="Arial"/>
          <w:i/>
        </w:rPr>
        <w:t xml:space="preserve">the </w:t>
      </w:r>
      <w:r w:rsidR="00F41F0B" w:rsidRPr="00862B58">
        <w:rPr>
          <w:rFonts w:ascii="Arial" w:hAnsi="Arial" w:cs="Arial"/>
          <w:i/>
        </w:rPr>
        <w:t>Retreat ceremonies</w:t>
      </w:r>
      <w:r w:rsidR="00752EBF">
        <w:rPr>
          <w:rFonts w:ascii="Arial" w:hAnsi="Arial" w:cs="Arial"/>
          <w:i/>
        </w:rPr>
        <w:t>, for performing at IIMA</w:t>
      </w:r>
      <w:r w:rsidR="004B227F">
        <w:rPr>
          <w:rFonts w:ascii="Arial" w:hAnsi="Arial" w:cs="Arial"/>
          <w:i/>
        </w:rPr>
        <w:t xml:space="preserve"> and </w:t>
      </w:r>
      <w:r w:rsidR="004B227F">
        <w:rPr>
          <w:rFonts w:ascii="Arial" w:hAnsi="Arial" w:cs="Arial"/>
          <w:i/>
        </w:rPr>
        <w:t>to RBL Bank for support</w:t>
      </w:r>
      <w:r w:rsidR="004B227F">
        <w:rPr>
          <w:rFonts w:ascii="Arial" w:hAnsi="Arial" w:cs="Arial"/>
          <w:i/>
        </w:rPr>
        <w:t>ing this positive</w:t>
      </w:r>
      <w:bookmarkStart w:id="0" w:name="_GoBack"/>
      <w:bookmarkEnd w:id="0"/>
      <w:r w:rsidR="004B227F">
        <w:rPr>
          <w:rFonts w:ascii="Arial" w:hAnsi="Arial" w:cs="Arial"/>
          <w:i/>
        </w:rPr>
        <w:t xml:space="preserve"> initiative</w:t>
      </w:r>
      <w:r w:rsidR="00F41F0B" w:rsidRPr="00862B58">
        <w:rPr>
          <w:rFonts w:ascii="Arial" w:hAnsi="Arial" w:cs="Arial"/>
          <w:i/>
        </w:rPr>
        <w:t>.</w:t>
      </w:r>
      <w:r w:rsidR="00752EBF">
        <w:rPr>
          <w:rFonts w:ascii="Arial" w:hAnsi="Arial" w:cs="Arial"/>
          <w:i/>
        </w:rPr>
        <w:t>”</w:t>
      </w:r>
    </w:p>
    <w:p w14:paraId="56AD91A4" w14:textId="18EAE6F2" w:rsidR="00F41F0B" w:rsidRPr="00F41F0B" w:rsidRDefault="00862B58" w:rsidP="001E0C8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41F0B" w:rsidRPr="00F41F0B">
        <w:rPr>
          <w:rFonts w:ascii="Arial" w:hAnsi="Arial" w:cs="Arial"/>
        </w:rPr>
        <w:t xml:space="preserve">he Army Symphony Band consists of three sections–the Wood Wind Section comprising flute, piccolo, oboe, clarinet, </w:t>
      </w:r>
      <w:r w:rsidR="00F41F0B" w:rsidRPr="007341C0">
        <w:rPr>
          <w:rFonts w:ascii="Arial" w:hAnsi="Arial" w:cs="Arial"/>
        </w:rPr>
        <w:t xml:space="preserve">saxophone </w:t>
      </w:r>
      <w:r w:rsidR="00F41F0B" w:rsidRPr="00DE1221">
        <w:rPr>
          <w:rFonts w:ascii="Arial" w:hAnsi="Arial" w:cs="Arial"/>
        </w:rPr>
        <w:t>and bassoon</w:t>
      </w:r>
      <w:r w:rsidR="00F41F0B" w:rsidRPr="00F41F0B">
        <w:rPr>
          <w:rFonts w:ascii="Arial" w:hAnsi="Arial" w:cs="Arial"/>
        </w:rPr>
        <w:t>.</w:t>
      </w:r>
      <w:r w:rsidR="001E0C8B">
        <w:rPr>
          <w:rFonts w:ascii="Arial" w:hAnsi="Arial" w:cs="Arial"/>
        </w:rPr>
        <w:t xml:space="preserve"> </w:t>
      </w:r>
      <w:r w:rsidR="00F41F0B" w:rsidRPr="00F41F0B">
        <w:rPr>
          <w:rFonts w:ascii="Arial" w:hAnsi="Arial" w:cs="Arial"/>
        </w:rPr>
        <w:t>The tone is produced by a column of air vibrating wit</w:t>
      </w:r>
      <w:r w:rsidR="006745BA">
        <w:rPr>
          <w:rFonts w:ascii="Arial" w:hAnsi="Arial" w:cs="Arial"/>
        </w:rPr>
        <w:t>h a pipe that has little vents o</w:t>
      </w:r>
      <w:r w:rsidR="00F41F0B" w:rsidRPr="00F41F0B">
        <w:rPr>
          <w:rFonts w:ascii="Arial" w:hAnsi="Arial" w:cs="Arial"/>
        </w:rPr>
        <w:t>n its side.</w:t>
      </w:r>
    </w:p>
    <w:p w14:paraId="5BB92A86" w14:textId="62B81D26" w:rsidR="00F41F0B" w:rsidRPr="00F41F0B" w:rsidRDefault="00F41F0B" w:rsidP="001E0C8B">
      <w:pPr>
        <w:pStyle w:val="NormalWeb"/>
        <w:jc w:val="both"/>
        <w:rPr>
          <w:rFonts w:ascii="Arial" w:hAnsi="Arial" w:cs="Arial"/>
        </w:rPr>
      </w:pPr>
      <w:r w:rsidRPr="00F41F0B">
        <w:rPr>
          <w:rFonts w:ascii="Arial" w:hAnsi="Arial" w:cs="Arial"/>
        </w:rPr>
        <w:t xml:space="preserve">The Brass section comprises the </w:t>
      </w:r>
      <w:r w:rsidRPr="00DE1221">
        <w:rPr>
          <w:rFonts w:ascii="Arial" w:hAnsi="Arial" w:cs="Arial"/>
        </w:rPr>
        <w:t xml:space="preserve">horn, cornet, trumpet, </w:t>
      </w:r>
      <w:r w:rsidRPr="007341C0">
        <w:rPr>
          <w:rFonts w:ascii="Arial" w:hAnsi="Arial" w:cs="Arial"/>
        </w:rPr>
        <w:t>trombone,</w:t>
      </w:r>
      <w:r w:rsidRPr="001E0C8B">
        <w:rPr>
          <w:rFonts w:ascii="Arial" w:hAnsi="Arial" w:cs="Arial"/>
        </w:rPr>
        <w:t xml:space="preserve"> </w:t>
      </w:r>
      <w:r w:rsidRPr="00DE1221">
        <w:rPr>
          <w:rFonts w:ascii="Arial" w:hAnsi="Arial" w:cs="Arial"/>
        </w:rPr>
        <w:t>euphonium and tuba</w:t>
      </w:r>
      <w:r w:rsidRPr="00F41F0B">
        <w:rPr>
          <w:rFonts w:ascii="Arial" w:hAnsi="Arial" w:cs="Arial"/>
        </w:rPr>
        <w:t>. These instruments are indispensable for melody, sustaining harmony, rhythmic accent and for the weight of their massive tone.</w:t>
      </w:r>
    </w:p>
    <w:p w14:paraId="69A150BC" w14:textId="59ADC2F3" w:rsidR="00F41F0B" w:rsidRPr="00F41F0B" w:rsidRDefault="00F41F0B" w:rsidP="001E0C8B">
      <w:pPr>
        <w:pStyle w:val="NormalWeb"/>
        <w:jc w:val="both"/>
        <w:rPr>
          <w:rFonts w:ascii="Arial" w:hAnsi="Arial" w:cs="Arial"/>
        </w:rPr>
      </w:pPr>
      <w:r w:rsidRPr="00F41F0B">
        <w:rPr>
          <w:rFonts w:ascii="Arial" w:hAnsi="Arial" w:cs="Arial"/>
        </w:rPr>
        <w:t xml:space="preserve">The Percussion section has a variety of instruments that are made to sound by striking or shaking. </w:t>
      </w:r>
      <w:r w:rsidRPr="00DE1221">
        <w:rPr>
          <w:rFonts w:ascii="Arial" w:hAnsi="Arial" w:cs="Arial"/>
        </w:rPr>
        <w:t xml:space="preserve">The </w:t>
      </w:r>
      <w:r w:rsidR="007341C0" w:rsidRPr="00DE1221">
        <w:rPr>
          <w:rFonts w:ascii="Arial" w:hAnsi="Arial" w:cs="Arial"/>
        </w:rPr>
        <w:t>glockenspiel</w:t>
      </w:r>
      <w:r w:rsidRPr="00DE1221">
        <w:rPr>
          <w:rFonts w:ascii="Arial" w:hAnsi="Arial" w:cs="Arial"/>
        </w:rPr>
        <w:t>, xylophone, chimes,</w:t>
      </w:r>
      <w:r w:rsidR="004D1CC6">
        <w:rPr>
          <w:rFonts w:ascii="Arial" w:hAnsi="Arial" w:cs="Arial"/>
        </w:rPr>
        <w:t xml:space="preserve"> </w:t>
      </w:r>
      <w:r w:rsidRPr="00DE1221">
        <w:rPr>
          <w:rFonts w:ascii="Arial" w:hAnsi="Arial" w:cs="Arial"/>
        </w:rPr>
        <w:t xml:space="preserve">drum, and several others make up </w:t>
      </w:r>
      <w:r w:rsidR="001E0C8B">
        <w:rPr>
          <w:rFonts w:ascii="Arial" w:hAnsi="Arial" w:cs="Arial"/>
        </w:rPr>
        <w:t>this section</w:t>
      </w:r>
      <w:r w:rsidRPr="00F41F0B">
        <w:rPr>
          <w:rFonts w:ascii="Arial" w:hAnsi="Arial" w:cs="Arial"/>
        </w:rPr>
        <w:t>.</w:t>
      </w:r>
    </w:p>
    <w:p w14:paraId="6CA33860" w14:textId="5FB47FBA" w:rsidR="00F41F0B" w:rsidRDefault="00F41F0B" w:rsidP="001E0C8B">
      <w:pPr>
        <w:pStyle w:val="NormalWeb"/>
        <w:jc w:val="both"/>
        <w:rPr>
          <w:rFonts w:ascii="Arial" w:hAnsi="Arial" w:cs="Arial"/>
        </w:rPr>
      </w:pPr>
      <w:r w:rsidRPr="00F41F0B">
        <w:rPr>
          <w:rFonts w:ascii="Arial" w:hAnsi="Arial" w:cs="Arial"/>
        </w:rPr>
        <w:t xml:space="preserve">The Symphony Band will present </w:t>
      </w:r>
      <w:r w:rsidR="007540D1">
        <w:rPr>
          <w:rFonts w:ascii="Arial" w:hAnsi="Arial" w:cs="Arial"/>
        </w:rPr>
        <w:t>tunes</w:t>
      </w:r>
      <w:r w:rsidRPr="00F41F0B">
        <w:rPr>
          <w:rFonts w:ascii="Arial" w:hAnsi="Arial" w:cs="Arial"/>
        </w:rPr>
        <w:t xml:space="preserve"> composed by renowned composers like </w:t>
      </w:r>
      <w:proofErr w:type="spellStart"/>
      <w:r w:rsidR="001E0C8B" w:rsidRPr="00ED18F8">
        <w:rPr>
          <w:rFonts w:ascii="Arial" w:hAnsi="Arial" w:cs="Arial"/>
        </w:rPr>
        <w:t>Bankim</w:t>
      </w:r>
      <w:proofErr w:type="spellEnd"/>
      <w:r w:rsidR="001E0C8B" w:rsidRPr="00ED18F8">
        <w:rPr>
          <w:rFonts w:ascii="Arial" w:hAnsi="Arial" w:cs="Arial"/>
        </w:rPr>
        <w:t xml:space="preserve"> Chandra </w:t>
      </w:r>
      <w:proofErr w:type="spellStart"/>
      <w:r w:rsidR="001E0C8B" w:rsidRPr="00ED18F8">
        <w:rPr>
          <w:rFonts w:ascii="Arial" w:hAnsi="Arial" w:cs="Arial"/>
        </w:rPr>
        <w:t>Chatterjee</w:t>
      </w:r>
      <w:proofErr w:type="spellEnd"/>
      <w:r w:rsidR="004D1CC6">
        <w:rPr>
          <w:rFonts w:ascii="Arial" w:hAnsi="Arial" w:cs="Arial"/>
        </w:rPr>
        <w:t>,</w:t>
      </w:r>
      <w:r w:rsidR="004D1CC6" w:rsidRPr="00ED18F8">
        <w:rPr>
          <w:rFonts w:ascii="Arial" w:hAnsi="Arial" w:cs="Arial"/>
        </w:rPr>
        <w:t xml:space="preserve"> </w:t>
      </w:r>
      <w:proofErr w:type="gramStart"/>
      <w:r w:rsidR="001E0C8B" w:rsidRPr="00ED18F8">
        <w:rPr>
          <w:rFonts w:ascii="Arial" w:hAnsi="Arial" w:cs="Arial"/>
        </w:rPr>
        <w:t>Michael  Mann</w:t>
      </w:r>
      <w:proofErr w:type="gramEnd"/>
      <w:r w:rsidR="001E0C8B">
        <w:rPr>
          <w:rFonts w:ascii="Arial" w:hAnsi="Arial" w:cs="Arial"/>
        </w:rPr>
        <w:t xml:space="preserve">, </w:t>
      </w:r>
      <w:proofErr w:type="spellStart"/>
      <w:r w:rsidR="001E0C8B" w:rsidRPr="00ED18F8">
        <w:rPr>
          <w:rFonts w:ascii="Arial" w:hAnsi="Arial" w:cs="Arial"/>
        </w:rPr>
        <w:t>Pascual</w:t>
      </w:r>
      <w:proofErr w:type="spellEnd"/>
      <w:r w:rsidR="001E0C8B" w:rsidRPr="00ED18F8">
        <w:rPr>
          <w:rFonts w:ascii="Arial" w:hAnsi="Arial" w:cs="Arial"/>
        </w:rPr>
        <w:t xml:space="preserve"> </w:t>
      </w:r>
      <w:proofErr w:type="spellStart"/>
      <w:r w:rsidR="001E0C8B" w:rsidRPr="00ED18F8">
        <w:rPr>
          <w:rFonts w:ascii="Arial" w:hAnsi="Arial" w:cs="Arial"/>
        </w:rPr>
        <w:t>Marquina</w:t>
      </w:r>
      <w:proofErr w:type="spellEnd"/>
      <w:r w:rsidR="001E0C8B" w:rsidRPr="00ED18F8">
        <w:rPr>
          <w:rFonts w:ascii="Arial" w:hAnsi="Arial" w:cs="Arial"/>
        </w:rPr>
        <w:t xml:space="preserve"> </w:t>
      </w:r>
      <w:proofErr w:type="spellStart"/>
      <w:r w:rsidR="001E0C8B" w:rsidRPr="00ED18F8">
        <w:rPr>
          <w:rFonts w:ascii="Arial" w:hAnsi="Arial" w:cs="Arial"/>
        </w:rPr>
        <w:t>Narro</w:t>
      </w:r>
      <w:proofErr w:type="spellEnd"/>
      <w:r w:rsidR="000A455C">
        <w:rPr>
          <w:rFonts w:ascii="Arial" w:hAnsi="Arial" w:cs="Arial"/>
        </w:rPr>
        <w:t xml:space="preserve">, </w:t>
      </w:r>
      <w:r w:rsidR="000A455C" w:rsidRPr="00ED18F8">
        <w:rPr>
          <w:rFonts w:ascii="Arial" w:hAnsi="Arial" w:cs="Arial"/>
        </w:rPr>
        <w:t>Michael  Mann</w:t>
      </w:r>
      <w:r w:rsidRPr="00F41F0B">
        <w:rPr>
          <w:rFonts w:ascii="Arial" w:hAnsi="Arial" w:cs="Arial"/>
        </w:rPr>
        <w:t>.</w:t>
      </w:r>
      <w:r w:rsidR="002B3CCB">
        <w:rPr>
          <w:rFonts w:ascii="Arial" w:hAnsi="Arial" w:cs="Arial"/>
        </w:rPr>
        <w:t xml:space="preserve"> </w:t>
      </w:r>
    </w:p>
    <w:p w14:paraId="14E02DDC" w14:textId="5320CCBA" w:rsidR="00E745D5" w:rsidRPr="00E745D5" w:rsidRDefault="00E745D5" w:rsidP="00E745D5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bCs/>
          <w:sz w:val="24"/>
          <w:szCs w:val="24"/>
        </w:rPr>
      </w:pPr>
      <w:r w:rsidRPr="00E745D5">
        <w:rPr>
          <w:rFonts w:cs="Times New Roman"/>
          <w:b/>
          <w:bCs/>
          <w:sz w:val="24"/>
          <w:szCs w:val="24"/>
        </w:rPr>
        <w:t>The END of Text -</w:t>
      </w:r>
    </w:p>
    <w:p w14:paraId="2C5AD70F" w14:textId="77777777" w:rsidR="00E745D5" w:rsidRDefault="00E745D5" w:rsidP="00E745D5">
      <w:pPr>
        <w:spacing w:after="0"/>
        <w:rPr>
          <w:rFonts w:cs="Times New Roman"/>
          <w:b/>
          <w:bCs/>
          <w:sz w:val="20"/>
        </w:rPr>
      </w:pPr>
    </w:p>
    <w:p w14:paraId="071435E1" w14:textId="77777777" w:rsidR="00B72E1F" w:rsidRDefault="00B72E1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28730889" w14:textId="77777777" w:rsidR="004B227F" w:rsidRDefault="004B227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601B2844" w14:textId="77777777" w:rsidR="004B227F" w:rsidRDefault="004B227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0CE490E6" w14:textId="77777777" w:rsidR="004B227F" w:rsidRDefault="004B227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2D63A71F" w14:textId="77777777" w:rsidR="00B72E1F" w:rsidRDefault="00B72E1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630F1472" w14:textId="77777777" w:rsidR="00B72E1F" w:rsidRDefault="00B72E1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318B7F1D" w14:textId="77777777" w:rsidR="00B72E1F" w:rsidRDefault="00B72E1F" w:rsidP="00E745D5">
      <w:pPr>
        <w:spacing w:after="0"/>
        <w:jc w:val="both"/>
        <w:rPr>
          <w:rFonts w:cs="Times New Roman"/>
          <w:b/>
          <w:bCs/>
          <w:sz w:val="20"/>
        </w:rPr>
      </w:pPr>
    </w:p>
    <w:p w14:paraId="774C169A" w14:textId="77777777" w:rsidR="00E745D5" w:rsidRPr="00E745D5" w:rsidRDefault="00E745D5" w:rsidP="00E745D5">
      <w:pPr>
        <w:spacing w:after="0"/>
        <w:jc w:val="both"/>
        <w:rPr>
          <w:rFonts w:cs="Times New Roman"/>
          <w:b/>
          <w:bCs/>
          <w:sz w:val="20"/>
        </w:rPr>
      </w:pPr>
      <w:r w:rsidRPr="00E745D5">
        <w:rPr>
          <w:rFonts w:cs="Times New Roman"/>
          <w:b/>
          <w:bCs/>
          <w:sz w:val="20"/>
        </w:rPr>
        <w:lastRenderedPageBreak/>
        <w:t>About Indian Institute of Management Ahmedabad (IIMA)</w:t>
      </w:r>
    </w:p>
    <w:p w14:paraId="3D0C0F4D" w14:textId="77777777" w:rsidR="00E745D5" w:rsidRPr="00E745D5" w:rsidRDefault="00E745D5" w:rsidP="00E745D5">
      <w:pPr>
        <w:spacing w:after="0" w:line="240" w:lineRule="auto"/>
        <w:jc w:val="both"/>
        <w:rPr>
          <w:rFonts w:cs="Times New Roman"/>
          <w:b/>
          <w:bCs/>
          <w:sz w:val="20"/>
        </w:rPr>
      </w:pPr>
      <w:r w:rsidRPr="00E745D5">
        <w:rPr>
          <w:rFonts w:cs="Times New Roman"/>
          <w:noProof/>
          <w:color w:val="000000"/>
          <w:sz w:val="20"/>
          <w:lang w:eastAsia="de-DE"/>
        </w:rPr>
        <w:t>Established in 1961, the Indian Institute of Management, Ahmedabad</w:t>
      </w:r>
      <w:r w:rsidRPr="00E745D5">
        <w:rPr>
          <w:rFonts w:cs="Times New Roman"/>
          <w:color w:val="000000"/>
          <w:sz w:val="20"/>
          <w:lang w:eastAsia="de-DE"/>
        </w:rPr>
        <w:t xml:space="preserve"> (IIMA) is </w:t>
      </w:r>
      <w:r w:rsidRPr="00E745D5">
        <w:rPr>
          <w:rFonts w:cs="Times New Roman"/>
          <w:noProof/>
          <w:color w:val="000000"/>
          <w:sz w:val="20"/>
          <w:lang w:eastAsia="de-DE"/>
        </w:rPr>
        <w:t>recognized</w:t>
      </w:r>
      <w:r w:rsidRPr="00E745D5">
        <w:rPr>
          <w:rFonts w:cs="Times New Roman"/>
          <w:color w:val="000000"/>
          <w:sz w:val="20"/>
          <w:lang w:eastAsia="de-DE"/>
        </w:rPr>
        <w:t xml:space="preserve"> globally for excellence in management education. One </w:t>
      </w:r>
      <w:r w:rsidRPr="00E745D5">
        <w:rPr>
          <w:rFonts w:cs="Times New Roman"/>
          <w:noProof/>
          <w:color w:val="000000"/>
          <w:sz w:val="20"/>
          <w:lang w:eastAsia="de-DE"/>
        </w:rPr>
        <w:t>of the top management schools in the world,</w:t>
      </w:r>
      <w:r w:rsidRPr="00E745D5">
        <w:rPr>
          <w:rFonts w:cs="Times New Roman"/>
          <w:color w:val="000000"/>
          <w:sz w:val="20"/>
          <w:lang w:eastAsia="de-DE"/>
        </w:rPr>
        <w:t xml:space="preserve"> IIMA educates leaders of the enterprises.</w:t>
      </w:r>
      <w:r w:rsidRPr="00E745D5">
        <w:rPr>
          <w:rFonts w:cs="Times New Roman"/>
          <w:b/>
          <w:bCs/>
          <w:sz w:val="20"/>
        </w:rPr>
        <w:t xml:space="preserve"> </w:t>
      </w:r>
      <w:r w:rsidRPr="00E745D5">
        <w:rPr>
          <w:rFonts w:cs="Times New Roman"/>
          <w:color w:val="000000"/>
          <w:sz w:val="20"/>
          <w:lang w:eastAsia="de-DE"/>
        </w:rPr>
        <w:t xml:space="preserve">The Institute’s strategic priorities include: strengthening </w:t>
      </w:r>
      <w:r w:rsidRPr="00E745D5">
        <w:rPr>
          <w:rFonts w:cs="Times New Roman"/>
          <w:noProof/>
          <w:color w:val="000000"/>
          <w:sz w:val="20"/>
          <w:lang w:eastAsia="de-DE"/>
        </w:rPr>
        <w:t>connection</w:t>
      </w:r>
      <w:r w:rsidRPr="00E745D5">
        <w:rPr>
          <w:rFonts w:cs="Times New Roman"/>
          <w:color w:val="000000"/>
          <w:sz w:val="20"/>
          <w:lang w:eastAsia="de-DE"/>
        </w:rPr>
        <w:t xml:space="preserve"> with its various constituencies, including academics, practitioners, alumni, and the </w:t>
      </w:r>
      <w:r w:rsidRPr="00E745D5">
        <w:rPr>
          <w:rFonts w:cs="Times New Roman"/>
          <w:noProof/>
          <w:color w:val="000000"/>
          <w:sz w:val="20"/>
          <w:lang w:eastAsia="de-DE"/>
        </w:rPr>
        <w:t>community; nurturing a high performance work environment of</w:t>
      </w:r>
      <w:r w:rsidRPr="00E745D5">
        <w:rPr>
          <w:rFonts w:cs="Times New Roman"/>
          <w:color w:val="000000"/>
          <w:sz w:val="20"/>
          <w:lang w:eastAsia="de-DE"/>
        </w:rPr>
        <w:t xml:space="preserve"> </w:t>
      </w:r>
      <w:r w:rsidRPr="00E745D5">
        <w:rPr>
          <w:rFonts w:cs="Times New Roman"/>
          <w:noProof/>
          <w:color w:val="000000"/>
          <w:sz w:val="20"/>
          <w:lang w:eastAsia="de-DE"/>
        </w:rPr>
        <w:t>stretch</w:t>
      </w:r>
      <w:r w:rsidRPr="00E745D5">
        <w:rPr>
          <w:rFonts w:cs="Times New Roman"/>
          <w:color w:val="000000"/>
          <w:sz w:val="20"/>
          <w:lang w:eastAsia="de-DE"/>
        </w:rPr>
        <w:t xml:space="preserve">, autonomy, and teamwork; and strategic growth while maintaining </w:t>
      </w:r>
      <w:r w:rsidRPr="00E745D5">
        <w:rPr>
          <w:rFonts w:cs="Times New Roman"/>
          <w:noProof/>
          <w:color w:val="000000"/>
          <w:sz w:val="20"/>
          <w:lang w:eastAsia="de-DE"/>
        </w:rPr>
        <w:t>emphasis</w:t>
      </w:r>
      <w:r w:rsidRPr="00E745D5">
        <w:rPr>
          <w:rFonts w:cs="Times New Roman"/>
          <w:color w:val="000000"/>
          <w:sz w:val="20"/>
          <w:lang w:eastAsia="de-DE"/>
        </w:rPr>
        <w:t xml:space="preserve"> on quality.</w:t>
      </w:r>
    </w:p>
    <w:p w14:paraId="12B3D278" w14:textId="77777777" w:rsidR="00E745D5" w:rsidRPr="00E745D5" w:rsidRDefault="00E745D5" w:rsidP="00E745D5">
      <w:pPr>
        <w:spacing w:after="0" w:line="240" w:lineRule="auto"/>
        <w:contextualSpacing/>
        <w:jc w:val="both"/>
        <w:rPr>
          <w:rFonts w:cs="Times New Roman"/>
          <w:color w:val="000000"/>
          <w:sz w:val="20"/>
          <w:lang w:eastAsia="de-DE"/>
        </w:rPr>
      </w:pPr>
    </w:p>
    <w:p w14:paraId="179E02BD" w14:textId="77777777" w:rsidR="00E745D5" w:rsidRDefault="00E745D5" w:rsidP="00E745D5">
      <w:pPr>
        <w:spacing w:after="0" w:line="240" w:lineRule="auto"/>
        <w:contextualSpacing/>
        <w:jc w:val="both"/>
        <w:rPr>
          <w:rFonts w:cs="Times New Roman"/>
          <w:sz w:val="20"/>
        </w:rPr>
      </w:pPr>
      <w:r w:rsidRPr="00E745D5">
        <w:rPr>
          <w:rFonts w:cs="Times New Roman"/>
          <w:color w:val="000000"/>
          <w:sz w:val="20"/>
          <w:lang w:eastAsia="de-DE"/>
        </w:rPr>
        <w:t xml:space="preserve">As </w:t>
      </w:r>
      <w:r w:rsidRPr="00E745D5">
        <w:rPr>
          <w:rFonts w:cs="Times New Roman"/>
          <w:noProof/>
          <w:color w:val="000000"/>
          <w:sz w:val="20"/>
          <w:lang w:eastAsia="de-DE"/>
        </w:rPr>
        <w:t xml:space="preserve">per the latest ranking by </w:t>
      </w:r>
      <w:r w:rsidRPr="00E745D5">
        <w:rPr>
          <w:rFonts w:cs="Times New Roman"/>
          <w:i/>
          <w:noProof/>
          <w:color w:val="000000"/>
          <w:sz w:val="20"/>
          <w:lang w:eastAsia="de-DE"/>
        </w:rPr>
        <w:t>The Economist</w:t>
      </w:r>
      <w:r w:rsidRPr="00E745D5">
        <w:rPr>
          <w:rFonts w:cs="Times New Roman"/>
          <w:noProof/>
          <w:color w:val="000000"/>
          <w:sz w:val="20"/>
          <w:lang w:eastAsia="de-DE"/>
        </w:rPr>
        <w:t>, IIMA</w:t>
      </w:r>
      <w:r w:rsidRPr="00E745D5">
        <w:rPr>
          <w:rFonts w:cs="Times New Roman"/>
          <w:color w:val="000000"/>
          <w:sz w:val="20"/>
          <w:lang w:eastAsia="de-DE"/>
        </w:rPr>
        <w:t xml:space="preserve"> is No. 1 School in the world on </w:t>
      </w:r>
      <w:r w:rsidRPr="00E745D5">
        <w:rPr>
          <w:rFonts w:cs="Times New Roman"/>
          <w:noProof/>
          <w:color w:val="000000"/>
          <w:sz w:val="20"/>
          <w:lang w:eastAsia="de-DE"/>
        </w:rPr>
        <w:t>the parameter of opening up new career opportunities</w:t>
      </w:r>
      <w:r w:rsidRPr="00E745D5">
        <w:rPr>
          <w:rFonts w:cs="Times New Roman"/>
          <w:color w:val="000000"/>
          <w:sz w:val="20"/>
          <w:lang w:eastAsia="de-DE"/>
        </w:rPr>
        <w:t xml:space="preserve"> for students. The flagship Post Graduate Programme (PGP) is ranked 16</w:t>
      </w:r>
      <w:r w:rsidRPr="00E745D5">
        <w:rPr>
          <w:rFonts w:cs="Times New Roman"/>
          <w:color w:val="000000"/>
          <w:sz w:val="20"/>
          <w:vertAlign w:val="superscript"/>
          <w:lang w:eastAsia="de-DE"/>
        </w:rPr>
        <w:t>th</w:t>
      </w:r>
      <w:r w:rsidRPr="00E745D5">
        <w:rPr>
          <w:rFonts w:cs="Times New Roman"/>
          <w:color w:val="000000"/>
          <w:sz w:val="20"/>
          <w:lang w:eastAsia="de-DE"/>
        </w:rPr>
        <w:t xml:space="preserve"> in the </w:t>
      </w:r>
      <w:r w:rsidRPr="00E745D5">
        <w:rPr>
          <w:rFonts w:cs="Times New Roman"/>
          <w:i/>
          <w:color w:val="000000"/>
          <w:sz w:val="20"/>
          <w:lang w:eastAsia="de-DE"/>
        </w:rPr>
        <w:t>Financial Times</w:t>
      </w:r>
      <w:r w:rsidRPr="00E745D5">
        <w:rPr>
          <w:rFonts w:cs="Times New Roman"/>
          <w:color w:val="000000"/>
          <w:sz w:val="20"/>
          <w:lang w:eastAsia="de-DE"/>
        </w:rPr>
        <w:t xml:space="preserve"> Masters in Management Ranking 2016. As </w:t>
      </w:r>
      <w:r w:rsidRPr="00E745D5">
        <w:rPr>
          <w:rFonts w:cs="Times New Roman"/>
          <w:noProof/>
          <w:color w:val="000000"/>
          <w:sz w:val="20"/>
          <w:lang w:eastAsia="de-DE"/>
        </w:rPr>
        <w:t xml:space="preserve">per the </w:t>
      </w:r>
      <w:r w:rsidRPr="00E745D5">
        <w:rPr>
          <w:rFonts w:cs="Times New Roman"/>
          <w:i/>
          <w:noProof/>
          <w:color w:val="000000"/>
          <w:sz w:val="20"/>
          <w:lang w:eastAsia="de-DE"/>
        </w:rPr>
        <w:t>Financial Times’</w:t>
      </w:r>
      <w:r w:rsidRPr="00E745D5">
        <w:rPr>
          <w:rFonts w:cs="Times New Roman"/>
          <w:noProof/>
          <w:color w:val="000000"/>
          <w:sz w:val="20"/>
          <w:lang w:eastAsia="de-DE"/>
        </w:rPr>
        <w:t xml:space="preserve"> Global MBA Ranking 2016,</w:t>
      </w:r>
      <w:r w:rsidRPr="00E745D5">
        <w:rPr>
          <w:rFonts w:cs="Times New Roman"/>
          <w:color w:val="000000"/>
          <w:sz w:val="20"/>
          <w:lang w:eastAsia="de-DE"/>
        </w:rPr>
        <w:t xml:space="preserve"> IIMA’s Post Graduate Programme for Executives (PGPX) is ranked 24</w:t>
      </w:r>
      <w:r w:rsidRPr="00E745D5">
        <w:rPr>
          <w:rFonts w:cs="Times New Roman"/>
          <w:color w:val="000000"/>
          <w:sz w:val="20"/>
          <w:vertAlign w:val="superscript"/>
          <w:lang w:eastAsia="de-DE"/>
        </w:rPr>
        <w:t>th</w:t>
      </w:r>
      <w:r w:rsidRPr="00E745D5">
        <w:rPr>
          <w:rFonts w:cs="Times New Roman"/>
          <w:color w:val="000000"/>
          <w:sz w:val="20"/>
          <w:lang w:eastAsia="de-DE"/>
        </w:rPr>
        <w:t xml:space="preserve"> in the World. </w:t>
      </w:r>
      <w:r w:rsidRPr="00E745D5">
        <w:rPr>
          <w:rFonts w:cs="Times New Roman"/>
          <w:sz w:val="20"/>
        </w:rPr>
        <w:t xml:space="preserve">IIMA </w:t>
      </w:r>
      <w:r w:rsidRPr="00E745D5">
        <w:rPr>
          <w:rFonts w:cs="Times New Roman"/>
          <w:noProof/>
          <w:sz w:val="20"/>
        </w:rPr>
        <w:t>has been ranked as #1 Management institute as</w:t>
      </w:r>
      <w:r w:rsidRPr="00E745D5">
        <w:rPr>
          <w:rFonts w:cs="Times New Roman"/>
          <w:sz w:val="20"/>
        </w:rPr>
        <w:t xml:space="preserve"> per the National Institutional Ranking Framework (NIRF) rankings </w:t>
      </w:r>
      <w:r w:rsidRPr="00E745D5">
        <w:rPr>
          <w:rFonts w:cs="Times New Roman"/>
          <w:noProof/>
          <w:sz w:val="20"/>
        </w:rPr>
        <w:t>of Ministry of Human Resource Development, Government of</w:t>
      </w:r>
      <w:r w:rsidRPr="00E745D5">
        <w:rPr>
          <w:rFonts w:cs="Times New Roman"/>
          <w:sz w:val="20"/>
        </w:rPr>
        <w:t xml:space="preserve"> India.</w:t>
      </w:r>
    </w:p>
    <w:p w14:paraId="1B71AD58" w14:textId="77777777" w:rsidR="00E745D5" w:rsidRDefault="00E745D5" w:rsidP="00E745D5">
      <w:pPr>
        <w:spacing w:after="0" w:line="240" w:lineRule="auto"/>
        <w:contextualSpacing/>
        <w:jc w:val="both"/>
        <w:rPr>
          <w:rFonts w:cs="Times New Roman"/>
          <w:sz w:val="20"/>
        </w:rPr>
      </w:pPr>
    </w:p>
    <w:p w14:paraId="7CD59849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/>
          <w:bCs/>
          <w:spacing w:val="2"/>
          <w:sz w:val="21"/>
          <w:szCs w:val="21"/>
        </w:rPr>
        <w:t>For media queries, please contact:</w:t>
      </w:r>
    </w:p>
    <w:p w14:paraId="294032EA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/>
          <w:bCs/>
          <w:spacing w:val="2"/>
          <w:sz w:val="21"/>
          <w:szCs w:val="21"/>
        </w:rPr>
      </w:pPr>
    </w:p>
    <w:p w14:paraId="1EEE015E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Deepak Bhatt</w:t>
      </w:r>
    </w:p>
    <w:p w14:paraId="2BB73C21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Manager, Communications</w:t>
      </w:r>
    </w:p>
    <w:p w14:paraId="2F8A94AF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proofErr w:type="spellStart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Ph</w:t>
      </w:r>
      <w:proofErr w:type="spellEnd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: (Cell) +91-9426229429, (O) +91-79-66324683</w:t>
      </w:r>
    </w:p>
    <w:p w14:paraId="7276B71E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 xml:space="preserve">Email: </w:t>
      </w:r>
      <w:hyperlink r:id="rId7" w:history="1">
        <w:r w:rsidRPr="00155A0C">
          <w:rPr>
            <w:rStyle w:val="Hyperlink"/>
            <w:rFonts w:ascii="Calibri" w:eastAsia="Calibri" w:hAnsi="Calibri" w:cs="Calibri"/>
            <w:bCs/>
            <w:spacing w:val="2"/>
            <w:sz w:val="21"/>
            <w:szCs w:val="21"/>
          </w:rPr>
          <w:t>mngr-comm@iima.ac.in</w:t>
        </w:r>
      </w:hyperlink>
    </w:p>
    <w:p w14:paraId="4F5BE6EB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</w:p>
    <w:p w14:paraId="13B6AA4D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Mitaaly Naidu</w:t>
      </w:r>
    </w:p>
    <w:p w14:paraId="61B01926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Executive, Public Relations</w:t>
      </w:r>
    </w:p>
    <w:p w14:paraId="3BC1A417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proofErr w:type="spellStart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Ph</w:t>
      </w:r>
      <w:proofErr w:type="spellEnd"/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>: (Cell) +91-7069074816, (O) +91-79-66324684</w:t>
      </w:r>
    </w:p>
    <w:p w14:paraId="0EC0E5AB" w14:textId="77777777" w:rsidR="00E745D5" w:rsidRPr="00155A0C" w:rsidRDefault="00E745D5" w:rsidP="00E745D5">
      <w:pPr>
        <w:spacing w:after="0" w:line="200" w:lineRule="exact"/>
        <w:rPr>
          <w:rFonts w:ascii="Calibri" w:eastAsia="Calibri" w:hAnsi="Calibri" w:cs="Calibri"/>
          <w:bCs/>
          <w:spacing w:val="2"/>
          <w:sz w:val="21"/>
          <w:szCs w:val="21"/>
        </w:rPr>
      </w:pPr>
      <w:r w:rsidRPr="00155A0C">
        <w:rPr>
          <w:rFonts w:ascii="Calibri" w:eastAsia="Calibri" w:hAnsi="Calibri" w:cs="Calibri"/>
          <w:bCs/>
          <w:spacing w:val="2"/>
          <w:sz w:val="21"/>
          <w:szCs w:val="21"/>
        </w:rPr>
        <w:t xml:space="preserve">Email: </w:t>
      </w:r>
      <w:hyperlink r:id="rId8" w:history="1">
        <w:r w:rsidRPr="00155A0C">
          <w:rPr>
            <w:rStyle w:val="Hyperlink"/>
            <w:rFonts w:ascii="Calibri" w:eastAsia="Calibri" w:hAnsi="Calibri" w:cs="Calibri"/>
            <w:bCs/>
            <w:spacing w:val="2"/>
            <w:sz w:val="21"/>
            <w:szCs w:val="21"/>
          </w:rPr>
          <w:t>pr@iima.ac.in</w:t>
        </w:r>
      </w:hyperlink>
    </w:p>
    <w:p w14:paraId="23DBC888" w14:textId="77777777" w:rsidR="00E745D5" w:rsidRPr="00045A5C" w:rsidRDefault="00E745D5" w:rsidP="00E745D5">
      <w:pPr>
        <w:spacing w:line="240" w:lineRule="auto"/>
        <w:contextualSpacing/>
        <w:rPr>
          <w:rFonts w:cs="Times New Roman"/>
          <w:color w:val="000000"/>
          <w:sz w:val="20"/>
          <w:lang w:eastAsia="de-DE"/>
        </w:rPr>
      </w:pPr>
    </w:p>
    <w:p w14:paraId="03F6246D" w14:textId="77777777" w:rsidR="00E745D5" w:rsidRPr="00F41F0B" w:rsidRDefault="00E745D5" w:rsidP="001E0C8B">
      <w:pPr>
        <w:pStyle w:val="NormalWeb"/>
        <w:jc w:val="both"/>
        <w:rPr>
          <w:rFonts w:ascii="Arial" w:hAnsi="Arial" w:cs="Arial"/>
        </w:rPr>
      </w:pPr>
    </w:p>
    <w:p w14:paraId="314BF14C" w14:textId="77777777" w:rsidR="00AA3CA9" w:rsidRPr="00F41F0B" w:rsidRDefault="004B227F" w:rsidP="001E0C8B">
      <w:pPr>
        <w:jc w:val="both"/>
        <w:rPr>
          <w:rFonts w:ascii="Arial" w:hAnsi="Arial" w:cs="Arial"/>
        </w:rPr>
      </w:pPr>
    </w:p>
    <w:sectPr w:rsidR="00AA3CA9" w:rsidRPr="00F41F0B" w:rsidSect="00B72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1548"/>
    <w:multiLevelType w:val="hybridMultilevel"/>
    <w:tmpl w:val="E896780E"/>
    <w:lvl w:ilvl="0" w:tplc="BA1A1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59"/>
    <w:rsid w:val="000A455C"/>
    <w:rsid w:val="001B5253"/>
    <w:rsid w:val="001D225B"/>
    <w:rsid w:val="001D6581"/>
    <w:rsid w:val="001E0C8B"/>
    <w:rsid w:val="002B3CCB"/>
    <w:rsid w:val="002B68AF"/>
    <w:rsid w:val="00432F8F"/>
    <w:rsid w:val="004B227F"/>
    <w:rsid w:val="004D1CC6"/>
    <w:rsid w:val="004F3B1B"/>
    <w:rsid w:val="005F4318"/>
    <w:rsid w:val="006745BA"/>
    <w:rsid w:val="007341C0"/>
    <w:rsid w:val="00741D59"/>
    <w:rsid w:val="00752EBF"/>
    <w:rsid w:val="007540D1"/>
    <w:rsid w:val="00862B58"/>
    <w:rsid w:val="008C4BEE"/>
    <w:rsid w:val="00A26D23"/>
    <w:rsid w:val="00AD4015"/>
    <w:rsid w:val="00B72E1F"/>
    <w:rsid w:val="00C07046"/>
    <w:rsid w:val="00C63924"/>
    <w:rsid w:val="00C86011"/>
    <w:rsid w:val="00DB6296"/>
    <w:rsid w:val="00DE1221"/>
    <w:rsid w:val="00E745D5"/>
    <w:rsid w:val="00F41F0B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74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5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74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ngr-comm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mitaalyn</cp:lastModifiedBy>
  <cp:revision>13</cp:revision>
  <dcterms:created xsi:type="dcterms:W3CDTF">2018-02-14T12:19:00Z</dcterms:created>
  <dcterms:modified xsi:type="dcterms:W3CDTF">2018-02-16T12:56:00Z</dcterms:modified>
</cp:coreProperties>
</file>